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427E7D" w:rsidP="00C51183">
      <w:pPr>
        <w:pStyle w:val="Default"/>
        <w:ind w:firstLine="709"/>
        <w:rPr>
          <w:sz w:val="28"/>
          <w:szCs w:val="28"/>
        </w:rPr>
      </w:pPr>
    </w:p>
    <w:p w:rsidR="00427E7D" w:rsidRPr="00C51183" w:rsidRDefault="00427E7D" w:rsidP="00C51183">
      <w:pPr>
        <w:pStyle w:val="Default"/>
        <w:ind w:firstLine="709"/>
        <w:rPr>
          <w:sz w:val="28"/>
          <w:szCs w:val="28"/>
        </w:rPr>
      </w:pPr>
      <w:r w:rsidRPr="00C51183">
        <w:rPr>
          <w:sz w:val="28"/>
          <w:szCs w:val="28"/>
        </w:rPr>
        <w:t xml:space="preserve">1. </w:t>
      </w:r>
      <w:r w:rsidRPr="00C51183">
        <w:rPr>
          <w:sz w:val="28"/>
          <w:szCs w:val="28"/>
          <w:u w:val="single"/>
        </w:rPr>
        <w:t xml:space="preserve">Цель работы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 xml:space="preserve">Закрепление знаний по разделу учебной дисциплины «Система  технического обслуживания ЛА и АД».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>Приобретение практических навыков по запуску двигателя ПС</w:t>
      </w:r>
      <w:r>
        <w:rPr>
          <w:sz w:val="28"/>
          <w:szCs w:val="28"/>
        </w:rPr>
        <w:t>-</w:t>
      </w:r>
      <w:r w:rsidRPr="00C51183">
        <w:rPr>
          <w:sz w:val="28"/>
          <w:szCs w:val="28"/>
        </w:rPr>
        <w:t>90А на самолете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-96.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16"/>
          <w:szCs w:val="16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  <w:u w:val="single"/>
        </w:rPr>
      </w:pPr>
      <w:r w:rsidRPr="00C51183">
        <w:rPr>
          <w:sz w:val="28"/>
          <w:szCs w:val="28"/>
        </w:rPr>
        <w:t xml:space="preserve">2. </w:t>
      </w:r>
      <w:r w:rsidRPr="00C51183">
        <w:rPr>
          <w:sz w:val="28"/>
          <w:szCs w:val="28"/>
          <w:u w:val="single"/>
        </w:rPr>
        <w:t xml:space="preserve">Подготовка к работе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 xml:space="preserve">2.1. В процессе подготовки к занятиям студент должен: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ознакомиться с пособием по применению электронного тренажера для запуска двигателя на самолете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-96;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изучить систему запуска двигателя на самолете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-96; </w:t>
      </w:r>
    </w:p>
    <w:p w:rsidR="00427E7D" w:rsidRPr="00467A01" w:rsidRDefault="00427E7D" w:rsidP="00BC3274">
      <w:pPr>
        <w:pStyle w:val="Default"/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467A01">
        <w:rPr>
          <w:spacing w:val="-10"/>
          <w:sz w:val="28"/>
          <w:szCs w:val="28"/>
        </w:rPr>
        <w:t xml:space="preserve">изучить типовые неисправности, возникающие в процессе запуска двигателя; </w:t>
      </w:r>
    </w:p>
    <w:p w:rsidR="00427E7D" w:rsidRPr="00467A01" w:rsidRDefault="00427E7D" w:rsidP="00BC3274">
      <w:pPr>
        <w:pStyle w:val="Default"/>
        <w:tabs>
          <w:tab w:val="left" w:pos="993"/>
        </w:tabs>
        <w:ind w:firstLine="709"/>
        <w:jc w:val="both"/>
        <w:rPr>
          <w:spacing w:val="-8"/>
          <w:sz w:val="28"/>
          <w:szCs w:val="28"/>
        </w:rPr>
      </w:pPr>
      <w:r>
        <w:rPr>
          <w:spacing w:val="-6"/>
          <w:sz w:val="28"/>
          <w:szCs w:val="28"/>
        </w:rPr>
        <w:t>-</w:t>
      </w:r>
      <w:r>
        <w:rPr>
          <w:spacing w:val="-6"/>
          <w:sz w:val="28"/>
          <w:szCs w:val="28"/>
        </w:rPr>
        <w:tab/>
      </w:r>
      <w:r w:rsidRPr="00467A01">
        <w:rPr>
          <w:spacing w:val="-8"/>
          <w:sz w:val="28"/>
          <w:szCs w:val="28"/>
        </w:rPr>
        <w:t xml:space="preserve">изучить технологические указания по запуску двигателя на самолете Ил-96;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изучить правила техники безопасности при запуске и опробовании двигателей на самолете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-96;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изучить правила технической безопасности при запуске и опробовании двигателей на самолете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-96;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ознакомиться в пилотской кабине самолета И</w:t>
      </w:r>
      <w:r>
        <w:rPr>
          <w:sz w:val="28"/>
          <w:szCs w:val="28"/>
        </w:rPr>
        <w:t>л</w:t>
      </w:r>
      <w:r w:rsidRPr="00C51183">
        <w:rPr>
          <w:sz w:val="28"/>
          <w:szCs w:val="28"/>
        </w:rPr>
        <w:t xml:space="preserve">-96 с расположением приборов контроля и органов управления двигателями.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12"/>
          <w:szCs w:val="12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 xml:space="preserve">2.2. До начала проведения занятий ИТС УАТЦ должен: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 xml:space="preserve">подготовить самолет и место стоянки к проведению занятий;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 xml:space="preserve">подготовить дисплейный класс. </w:t>
      </w:r>
    </w:p>
    <w:p w:rsidR="00427E7D" w:rsidRPr="00C51183" w:rsidRDefault="00427E7D" w:rsidP="00BC3274">
      <w:pPr>
        <w:tabs>
          <w:tab w:val="left" w:pos="993"/>
        </w:tabs>
        <w:spacing w:after="0" w:line="240" w:lineRule="auto"/>
        <w:ind w:firstLine="709"/>
        <w:jc w:val="both"/>
        <w:rPr>
          <w:sz w:val="16"/>
          <w:szCs w:val="16"/>
        </w:rPr>
      </w:pPr>
    </w:p>
    <w:p w:rsidR="00427E7D" w:rsidRPr="00C51183" w:rsidRDefault="00427E7D" w:rsidP="00C51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51183">
        <w:rPr>
          <w:rFonts w:ascii="Times New Roman" w:hAnsi="Times New Roman"/>
          <w:sz w:val="28"/>
          <w:szCs w:val="28"/>
        </w:rPr>
        <w:t xml:space="preserve">3. </w:t>
      </w:r>
      <w:r w:rsidRPr="00C51183">
        <w:rPr>
          <w:rFonts w:ascii="Times New Roman" w:hAnsi="Times New Roman"/>
          <w:sz w:val="28"/>
          <w:szCs w:val="28"/>
          <w:u w:val="single"/>
        </w:rPr>
        <w:t>Порядок выполнения работы</w:t>
      </w:r>
    </w:p>
    <w:p w:rsidR="00427E7D" w:rsidRPr="00C734F4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Проверка подготовленности студента к выполнению практической работы. </w:t>
      </w:r>
    </w:p>
    <w:p w:rsidR="00427E7D" w:rsidRPr="00C734F4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Получение инструктажа по технике безопасности при работе на самолете и в дисплейном классе. </w:t>
      </w:r>
    </w:p>
    <w:p w:rsidR="00427E7D" w:rsidRPr="00C734F4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Ознакомление с расположением приборов контроля и органов управления двигателем в пилотской кабине самолета (под руководством ИТС УАТЦ). </w:t>
      </w:r>
    </w:p>
    <w:p w:rsidR="00427E7D" w:rsidRPr="00500905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Работа в дисплейном </w:t>
      </w:r>
      <w:r>
        <w:rPr>
          <w:sz w:val="28"/>
          <w:szCs w:val="28"/>
        </w:rPr>
        <w:t>классе с электронным тренажером</w:t>
      </w:r>
      <w:r w:rsidRPr="00500905">
        <w:rPr>
          <w:sz w:val="28"/>
          <w:szCs w:val="28"/>
        </w:rPr>
        <w:t>.</w:t>
      </w:r>
    </w:p>
    <w:p w:rsidR="00427E7D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Оформление отчета и получение зачета по практической работе. </w:t>
      </w:r>
    </w:p>
    <w:p w:rsidR="00427E7D" w:rsidRPr="00C51183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16"/>
          <w:szCs w:val="16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 xml:space="preserve">4. </w:t>
      </w:r>
      <w:r w:rsidRPr="00C51183">
        <w:rPr>
          <w:sz w:val="28"/>
          <w:szCs w:val="28"/>
          <w:u w:val="single"/>
        </w:rPr>
        <w:t xml:space="preserve">Оформление отчета </w:t>
      </w:r>
      <w:r>
        <w:rPr>
          <w:sz w:val="28"/>
          <w:szCs w:val="28"/>
          <w:u w:val="single"/>
        </w:rPr>
        <w:t>п</w:t>
      </w:r>
      <w:r w:rsidRPr="00C51183">
        <w:rPr>
          <w:sz w:val="28"/>
          <w:szCs w:val="28"/>
          <w:u w:val="single"/>
        </w:rPr>
        <w:t xml:space="preserve">о практической работе </w:t>
      </w:r>
    </w:p>
    <w:p w:rsidR="00427E7D" w:rsidRPr="00C734F4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Заполнение титульного листа</w:t>
      </w:r>
      <w:r>
        <w:rPr>
          <w:sz w:val="28"/>
          <w:szCs w:val="28"/>
        </w:rPr>
        <w:t xml:space="preserve"> (приложение 1).</w:t>
      </w:r>
      <w:r w:rsidRPr="00C734F4">
        <w:rPr>
          <w:sz w:val="28"/>
          <w:szCs w:val="28"/>
        </w:rPr>
        <w:t xml:space="preserve"> </w:t>
      </w:r>
    </w:p>
    <w:p w:rsidR="00427E7D" w:rsidRPr="00C734F4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Заполнение протокола запуска двигателя</w:t>
      </w:r>
      <w:r>
        <w:rPr>
          <w:sz w:val="28"/>
          <w:szCs w:val="28"/>
        </w:rPr>
        <w:t xml:space="preserve"> (приложение 2)</w:t>
      </w:r>
      <w:r w:rsidRPr="00C734F4">
        <w:rPr>
          <w:sz w:val="28"/>
          <w:szCs w:val="28"/>
        </w:rPr>
        <w:t xml:space="preserve">. </w:t>
      </w:r>
    </w:p>
    <w:p w:rsidR="00427E7D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 xml:space="preserve">Формирование вывода о правильности функционирования системы запуска двигателя. </w:t>
      </w:r>
    </w:p>
    <w:p w:rsidR="00427E7D" w:rsidRPr="00C51183" w:rsidRDefault="00427E7D" w:rsidP="00C51183">
      <w:pPr>
        <w:pStyle w:val="Default"/>
        <w:ind w:firstLine="709"/>
        <w:jc w:val="both"/>
        <w:rPr>
          <w:sz w:val="12"/>
          <w:szCs w:val="12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  <w:u w:val="single"/>
        </w:rPr>
        <w:t xml:space="preserve">5. Вопросы по проверке знаний для допуска к работе </w:t>
      </w:r>
    </w:p>
    <w:p w:rsidR="00427E7D" w:rsidRPr="00C734F4" w:rsidRDefault="00427E7D" w:rsidP="00BC3274">
      <w:pPr>
        <w:pStyle w:val="Default"/>
        <w:tabs>
          <w:tab w:val="left" w:pos="993"/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Основные функциональные системы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993"/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Основные неисправности в процессе запуска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В каких случаях применяют аварийный останов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Порядок аварийного останова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Порядок повторного запуска двигателя</w:t>
      </w:r>
      <w:r>
        <w:rPr>
          <w:sz w:val="28"/>
          <w:szCs w:val="28"/>
        </w:rPr>
        <w:t>.</w:t>
      </w:r>
      <w:r w:rsidRPr="00C734F4">
        <w:rPr>
          <w:sz w:val="28"/>
          <w:szCs w:val="28"/>
        </w:rPr>
        <w:t xml:space="preserve"> 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Назвать органы управления и приборы контроля работы двигателя, используемые в процессе запуска и опробования.</w:t>
      </w:r>
    </w:p>
    <w:p w:rsidR="00427E7D" w:rsidRPr="00C51183" w:rsidRDefault="00427E7D" w:rsidP="00C51183">
      <w:pPr>
        <w:pStyle w:val="Default"/>
        <w:ind w:firstLine="709"/>
        <w:jc w:val="both"/>
        <w:rPr>
          <w:sz w:val="16"/>
          <w:szCs w:val="16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  <w:u w:val="single"/>
        </w:rPr>
        <w:t xml:space="preserve">6. Вопросы для зачета по практической работе </w:t>
      </w:r>
    </w:p>
    <w:p w:rsidR="00427E7D" w:rsidRPr="00C51183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</w:rPr>
        <w:t>6.1.</w:t>
      </w:r>
      <w:r>
        <w:rPr>
          <w:sz w:val="28"/>
          <w:szCs w:val="28"/>
        </w:rPr>
        <w:tab/>
      </w:r>
      <w:r w:rsidRPr="00C51183">
        <w:rPr>
          <w:sz w:val="28"/>
          <w:szCs w:val="28"/>
        </w:rPr>
        <w:t>Основные конструктивные части двигателя.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Назначение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Отличие нормального и экстремального запуска двигателя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Органы управления двигателями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Приборы контроля работы двигателей</w:t>
      </w:r>
      <w:r>
        <w:rPr>
          <w:sz w:val="28"/>
          <w:szCs w:val="28"/>
        </w:rPr>
        <w:t>.</w:t>
      </w:r>
    </w:p>
    <w:p w:rsidR="00427E7D" w:rsidRPr="00C734F4" w:rsidRDefault="00427E7D" w:rsidP="00BC3274">
      <w:pPr>
        <w:pStyle w:val="Default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>
        <w:rPr>
          <w:sz w:val="28"/>
          <w:szCs w:val="28"/>
        </w:rPr>
        <w:tab/>
      </w:r>
      <w:r w:rsidRPr="00C734F4">
        <w:rPr>
          <w:sz w:val="28"/>
          <w:szCs w:val="28"/>
        </w:rPr>
        <w:t>Алгоритм процесса запуска двигателя</w:t>
      </w:r>
      <w:r>
        <w:rPr>
          <w:sz w:val="28"/>
          <w:szCs w:val="28"/>
        </w:rPr>
        <w:t>.</w:t>
      </w:r>
    </w:p>
    <w:p w:rsidR="00427E7D" w:rsidRPr="00C51183" w:rsidRDefault="00427E7D" w:rsidP="00C51183">
      <w:pPr>
        <w:pStyle w:val="Default"/>
        <w:ind w:firstLine="709"/>
        <w:jc w:val="both"/>
        <w:rPr>
          <w:sz w:val="16"/>
          <w:szCs w:val="16"/>
        </w:rPr>
      </w:pPr>
    </w:p>
    <w:p w:rsidR="00427E7D" w:rsidRPr="00C51183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C51183">
        <w:rPr>
          <w:sz w:val="28"/>
          <w:szCs w:val="28"/>
          <w:u w:val="single"/>
        </w:rPr>
        <w:t xml:space="preserve">7. Методические указания </w:t>
      </w:r>
      <w:r>
        <w:rPr>
          <w:sz w:val="28"/>
          <w:szCs w:val="28"/>
          <w:u w:val="single"/>
        </w:rPr>
        <w:t>по</w:t>
      </w:r>
      <w:r w:rsidRPr="00C51183">
        <w:rPr>
          <w:sz w:val="28"/>
          <w:szCs w:val="28"/>
          <w:u w:val="single"/>
        </w:rPr>
        <w:t xml:space="preserve"> выполнению практических заданий </w:t>
      </w:r>
    </w:p>
    <w:p w:rsidR="00427E7D" w:rsidRDefault="00427E7D" w:rsidP="00C51183">
      <w:pPr>
        <w:pStyle w:val="Default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Руководство пользователя </w:t>
      </w:r>
    </w:p>
    <w:p w:rsidR="00427E7D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работе представлен обучающий виртуальный тренажер для формирования у обучаемых навыков и умений по запуску двигателя на самолете Ил-96. </w:t>
      </w:r>
    </w:p>
    <w:p w:rsidR="00427E7D" w:rsidRDefault="00427E7D" w:rsidP="00C51183">
      <w:pPr>
        <w:pStyle w:val="Default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Запуск двигателя. Основные сведения</w:t>
      </w:r>
    </w:p>
    <w:p w:rsidR="00427E7D" w:rsidRPr="00C734F4" w:rsidRDefault="00427E7D" w:rsidP="00C51183">
      <w:pPr>
        <w:pStyle w:val="Default"/>
        <w:ind w:firstLine="709"/>
        <w:jc w:val="both"/>
        <w:rPr>
          <w:bCs/>
          <w:sz w:val="28"/>
          <w:szCs w:val="28"/>
        </w:rPr>
      </w:pPr>
      <w:r w:rsidRPr="00645FCF">
        <w:rPr>
          <w:bCs/>
          <w:sz w:val="28"/>
          <w:szCs w:val="28"/>
        </w:rPr>
        <w:t>Унифицированный маршевый, турбовентиляторный, двухконтурный, двухвальный со смешением потоков наружного и внутреннего контуров, с реверсом в наружном контуре.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Вентилятор</w:t>
      </w:r>
      <w:r w:rsidRPr="00645FCF">
        <w:rPr>
          <w:bCs/>
          <w:sz w:val="28"/>
          <w:szCs w:val="28"/>
        </w:rPr>
        <w:t xml:space="preserve"> трансзвуковой, имеет широкохордные лопатки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и обеспечивает сжатие воздуха в двигателе до разделения его на два потока внутреннего и наружного контуров.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Турбина низкого давления</w:t>
      </w:r>
      <w:r w:rsidRPr="00645FCF">
        <w:rPr>
          <w:bCs/>
          <w:sz w:val="28"/>
          <w:szCs w:val="28"/>
        </w:rPr>
        <w:t xml:space="preserve"> четырехступенчатая, лопатки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неохлаждаемые, детали ротора охлаждаются  воздухом,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отбираемым из-за подпорных ступеней</w:t>
      </w:r>
      <w:r>
        <w:rPr>
          <w:bCs/>
          <w:sz w:val="28"/>
          <w:szCs w:val="28"/>
        </w:rPr>
        <w:t>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Турбина высокого давления</w:t>
      </w:r>
      <w:r w:rsidRPr="00645FCF">
        <w:rPr>
          <w:bCs/>
          <w:sz w:val="28"/>
          <w:szCs w:val="28"/>
        </w:rPr>
        <w:t xml:space="preserve"> двухступенчатая, имеет охлаждаемые основные и рабочие лопатки. Лопатки первой  ступени  турбины охлаждаются воздухом</w:t>
      </w:r>
      <w:r>
        <w:rPr>
          <w:bCs/>
          <w:sz w:val="28"/>
          <w:szCs w:val="28"/>
        </w:rPr>
        <w:t>,</w:t>
      </w:r>
      <w:r w:rsidRPr="00645FCF">
        <w:rPr>
          <w:bCs/>
          <w:sz w:val="28"/>
          <w:szCs w:val="28"/>
        </w:rPr>
        <w:t xml:space="preserve"> отбираемым </w:t>
      </w:r>
      <w:r>
        <w:rPr>
          <w:bCs/>
          <w:sz w:val="28"/>
          <w:szCs w:val="28"/>
        </w:rPr>
        <w:t>за компрессором</w:t>
      </w:r>
      <w:r w:rsidRPr="00645FCF">
        <w:rPr>
          <w:bCs/>
          <w:sz w:val="28"/>
          <w:szCs w:val="28"/>
        </w:rPr>
        <w:t xml:space="preserve"> высокого  давления. Лопатки второй ступени охла</w:t>
      </w:r>
      <w:r>
        <w:rPr>
          <w:bCs/>
          <w:sz w:val="28"/>
          <w:szCs w:val="28"/>
        </w:rPr>
        <w:t>ждаются воздухом, отбираемым за седьмой ступенью</w:t>
      </w:r>
      <w:r w:rsidRPr="00645FCF">
        <w:rPr>
          <w:bCs/>
          <w:sz w:val="28"/>
          <w:szCs w:val="28"/>
        </w:rPr>
        <w:t xml:space="preserve"> КВД.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Камера сгорания</w:t>
      </w:r>
      <w:r w:rsidRPr="00645FCF">
        <w:rPr>
          <w:bCs/>
          <w:sz w:val="28"/>
          <w:szCs w:val="28"/>
        </w:rPr>
        <w:t xml:space="preserve"> комбинированная, имеет 12 жаровых труб и кольцевой газосборник.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В камере сгорания устанавливаются двенадцать двухконтурных</w:t>
      </w:r>
      <w:r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форсунок и две свечи зажигания.</w:t>
      </w:r>
    </w:p>
    <w:p w:rsidR="00427E7D" w:rsidRPr="00C51183" w:rsidRDefault="00427E7D" w:rsidP="00C51183">
      <w:pPr>
        <w:pStyle w:val="Default"/>
        <w:ind w:firstLine="709"/>
        <w:jc w:val="both"/>
        <w:rPr>
          <w:spacing w:val="-4"/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Разделительный корпус</w:t>
      </w:r>
      <w:r w:rsidRPr="00645FCF">
        <w:rPr>
          <w:bCs/>
          <w:sz w:val="28"/>
          <w:szCs w:val="28"/>
        </w:rPr>
        <w:t xml:space="preserve"> является силовым элементом двигателя. Вместе с ВНА подпорных ступеней обеспечивает разделение потока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 xml:space="preserve">воздуха за вентилятором во внутренний и наружный контуры. </w:t>
      </w:r>
      <w:r>
        <w:rPr>
          <w:bCs/>
          <w:sz w:val="28"/>
          <w:szCs w:val="28"/>
        </w:rPr>
        <w:t>В разделительном</w:t>
      </w:r>
      <w:r w:rsidRPr="00645FCF">
        <w:rPr>
          <w:bCs/>
          <w:sz w:val="28"/>
          <w:szCs w:val="28"/>
        </w:rPr>
        <w:t xml:space="preserve"> корпусе размещены передние  опоры  подшипников</w:t>
      </w:r>
      <w:r w:rsidRPr="00645FC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роторов двигателя и</w:t>
      </w:r>
      <w:r w:rsidRPr="00645FCF">
        <w:rPr>
          <w:bCs/>
          <w:sz w:val="28"/>
          <w:szCs w:val="28"/>
        </w:rPr>
        <w:t xml:space="preserve"> центральный </w:t>
      </w:r>
      <w:r w:rsidRPr="00C51183">
        <w:rPr>
          <w:bCs/>
          <w:spacing w:val="-4"/>
          <w:sz w:val="28"/>
          <w:szCs w:val="28"/>
        </w:rPr>
        <w:t>привод, который передает крутящий</w:t>
      </w:r>
      <w:r w:rsidRPr="00C51183">
        <w:rPr>
          <w:spacing w:val="-4"/>
          <w:sz w:val="28"/>
          <w:szCs w:val="28"/>
        </w:rPr>
        <w:t xml:space="preserve"> </w:t>
      </w:r>
      <w:r w:rsidRPr="00C51183">
        <w:rPr>
          <w:bCs/>
          <w:spacing w:val="-4"/>
          <w:sz w:val="28"/>
          <w:szCs w:val="28"/>
        </w:rPr>
        <w:t>момент от ротора КВД и коробки приводов.</w:t>
      </w:r>
    </w:p>
    <w:p w:rsidR="00427E7D" w:rsidRPr="00C51183" w:rsidRDefault="00427E7D" w:rsidP="00C51183">
      <w:pPr>
        <w:pStyle w:val="Default"/>
        <w:ind w:firstLine="709"/>
        <w:jc w:val="both"/>
        <w:rPr>
          <w:spacing w:val="-6"/>
          <w:sz w:val="28"/>
          <w:szCs w:val="28"/>
        </w:rPr>
      </w:pPr>
      <w:r w:rsidRPr="00C51183">
        <w:rPr>
          <w:bCs/>
          <w:spacing w:val="-6"/>
          <w:sz w:val="28"/>
          <w:szCs w:val="28"/>
          <w:u w:val="single"/>
        </w:rPr>
        <w:t>Коробка приводов</w:t>
      </w:r>
      <w:r w:rsidRPr="00C51183">
        <w:rPr>
          <w:bCs/>
          <w:spacing w:val="-6"/>
          <w:sz w:val="28"/>
          <w:szCs w:val="28"/>
        </w:rPr>
        <w:t xml:space="preserve"> расположена в нижней части разделительного корпуса и служит для размещения и привода агрегатов, обслуживающих системы самолета.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Задняя опора</w:t>
      </w:r>
      <w:r w:rsidRPr="00645FCF">
        <w:rPr>
          <w:bCs/>
          <w:sz w:val="28"/>
          <w:szCs w:val="28"/>
        </w:rPr>
        <w:t xml:space="preserve"> является силовым элементом двигателя. В не</w:t>
      </w:r>
      <w:r>
        <w:rPr>
          <w:bCs/>
          <w:sz w:val="28"/>
          <w:szCs w:val="28"/>
        </w:rPr>
        <w:t>й расположена</w:t>
      </w:r>
      <w:r w:rsidRPr="00645FCF">
        <w:rPr>
          <w:bCs/>
          <w:sz w:val="28"/>
          <w:szCs w:val="28"/>
        </w:rPr>
        <w:t xml:space="preserve"> опора роликоподшипника ТВД, коллектор т</w:t>
      </w:r>
      <w:r>
        <w:rPr>
          <w:bCs/>
          <w:sz w:val="28"/>
          <w:szCs w:val="28"/>
        </w:rPr>
        <w:t>ермопар, трубы подвода и отвода</w:t>
      </w:r>
      <w:r w:rsidRPr="00645FCF">
        <w:rPr>
          <w:bCs/>
          <w:sz w:val="28"/>
          <w:szCs w:val="28"/>
        </w:rPr>
        <w:t xml:space="preserve"> масла, подвода воздуха и суфлирования.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99051B">
        <w:rPr>
          <w:bCs/>
          <w:sz w:val="28"/>
          <w:szCs w:val="28"/>
          <w:u w:val="single"/>
        </w:rPr>
        <w:t>Лепестковый смеситель</w:t>
      </w:r>
      <w:r w:rsidRPr="00645FCF">
        <w:rPr>
          <w:bCs/>
          <w:sz w:val="28"/>
          <w:szCs w:val="28"/>
        </w:rPr>
        <w:t xml:space="preserve"> формирует смешение потоков воздуха наружного и газа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 xml:space="preserve">внутреннего контуров. 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Сопло</w:t>
      </w:r>
      <w:r w:rsidRPr="00645FCF">
        <w:rPr>
          <w:bCs/>
          <w:sz w:val="28"/>
          <w:szCs w:val="28"/>
        </w:rPr>
        <w:t xml:space="preserve"> всережимное, нерегулируемое, дозвуковое. В сопле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происходит смешение потока воздуха и газа и дальнейшее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расширение для получения тяги.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Реверсивное устройство</w:t>
      </w:r>
      <w:r w:rsidRPr="00645FCF">
        <w:rPr>
          <w:bCs/>
          <w:sz w:val="28"/>
          <w:szCs w:val="28"/>
        </w:rPr>
        <w:t xml:space="preserve"> решетчатого типа. Для создания об</w:t>
      </w:r>
      <w:r>
        <w:rPr>
          <w:bCs/>
          <w:sz w:val="28"/>
          <w:szCs w:val="28"/>
        </w:rPr>
        <w:t>ратной тяги</w:t>
      </w:r>
      <w:r w:rsidRPr="00645FCF">
        <w:rPr>
          <w:bCs/>
          <w:sz w:val="28"/>
          <w:szCs w:val="28"/>
        </w:rPr>
        <w:t xml:space="preserve"> используется воздух только наружного контура.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этого в конструкции</w:t>
      </w:r>
      <w:r w:rsidRPr="00645FCF">
        <w:rPr>
          <w:bCs/>
          <w:sz w:val="28"/>
          <w:szCs w:val="28"/>
        </w:rPr>
        <w:t xml:space="preserve"> р</w:t>
      </w:r>
      <w:r>
        <w:rPr>
          <w:bCs/>
          <w:sz w:val="28"/>
          <w:szCs w:val="28"/>
        </w:rPr>
        <w:t>еверсивного устройства выполнены створки, перекрывающие канал</w:t>
      </w:r>
      <w:r w:rsidRPr="00645FCF">
        <w:rPr>
          <w:bCs/>
          <w:sz w:val="28"/>
          <w:szCs w:val="28"/>
        </w:rPr>
        <w:t xml:space="preserve"> наружного контура.</w:t>
      </w:r>
    </w:p>
    <w:p w:rsidR="00427E7D" w:rsidRPr="00645FCF" w:rsidRDefault="00427E7D" w:rsidP="00C51183">
      <w:pPr>
        <w:pStyle w:val="Default"/>
        <w:ind w:firstLine="709"/>
        <w:jc w:val="both"/>
        <w:rPr>
          <w:sz w:val="28"/>
          <w:szCs w:val="28"/>
        </w:rPr>
      </w:pPr>
      <w:r w:rsidRPr="00645FCF">
        <w:rPr>
          <w:bCs/>
          <w:sz w:val="28"/>
          <w:szCs w:val="28"/>
          <w:u w:val="single"/>
        </w:rPr>
        <w:t>Силовую схему</w:t>
      </w:r>
      <w:r w:rsidRPr="00645FCF">
        <w:rPr>
          <w:bCs/>
          <w:sz w:val="28"/>
          <w:szCs w:val="28"/>
        </w:rPr>
        <w:t xml:space="preserve"> двигателя составляют пер</w:t>
      </w:r>
      <w:r>
        <w:rPr>
          <w:bCs/>
          <w:sz w:val="28"/>
          <w:szCs w:val="28"/>
        </w:rPr>
        <w:t>едний, средний и задний силовые</w:t>
      </w:r>
      <w:r w:rsidRPr="00645FCF">
        <w:rPr>
          <w:bCs/>
          <w:sz w:val="28"/>
          <w:szCs w:val="28"/>
        </w:rPr>
        <w:t xml:space="preserve"> пояса двигателя,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корпуса газогенерато</w:t>
      </w:r>
      <w:r>
        <w:rPr>
          <w:bCs/>
          <w:sz w:val="28"/>
          <w:szCs w:val="28"/>
        </w:rPr>
        <w:t>ров и опоры подшипников, корпус</w:t>
      </w:r>
      <w:r w:rsidRPr="00645FCF">
        <w:rPr>
          <w:bCs/>
          <w:sz w:val="28"/>
          <w:szCs w:val="28"/>
        </w:rPr>
        <w:t xml:space="preserve"> наружного контура, тяги и кронштейны</w:t>
      </w:r>
      <w:r w:rsidRPr="00645FCF">
        <w:rPr>
          <w:sz w:val="28"/>
          <w:szCs w:val="28"/>
        </w:rPr>
        <w:t xml:space="preserve"> </w:t>
      </w:r>
      <w:r w:rsidRPr="00645FCF">
        <w:rPr>
          <w:bCs/>
          <w:sz w:val="28"/>
          <w:szCs w:val="28"/>
        </w:rPr>
        <w:t>силовой подвески.</w:t>
      </w:r>
    </w:p>
    <w:p w:rsidR="00427E7D" w:rsidRPr="00647740" w:rsidRDefault="00427E7D" w:rsidP="00C51183">
      <w:pPr>
        <w:pStyle w:val="Default"/>
        <w:ind w:firstLine="709"/>
        <w:jc w:val="both"/>
        <w:rPr>
          <w:sz w:val="28"/>
          <w:szCs w:val="28"/>
          <w:u w:val="single"/>
        </w:rPr>
      </w:pPr>
      <w:r w:rsidRPr="00647740">
        <w:rPr>
          <w:bCs/>
          <w:sz w:val="28"/>
          <w:szCs w:val="28"/>
          <w:u w:val="single"/>
        </w:rPr>
        <w:t>Габаритные размеры:</w:t>
      </w:r>
    </w:p>
    <w:p w:rsidR="00427E7D" w:rsidRPr="00645FCF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длина двигателя, мм</w:t>
      </w:r>
      <w:r w:rsidRPr="00645FCF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5330</w:t>
      </w:r>
    </w:p>
    <w:p w:rsidR="00427E7D" w:rsidRPr="00645FCF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максимальный наружный диаметр, мм</w:t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2396</w:t>
      </w:r>
    </w:p>
    <w:p w:rsidR="00427E7D" w:rsidRPr="00645FCF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диаметр вентилятора, мм</w:t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C734F4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1900</w:t>
      </w:r>
    </w:p>
    <w:p w:rsidR="00427E7D" w:rsidRPr="00647740" w:rsidRDefault="00427E7D" w:rsidP="00C51183">
      <w:pPr>
        <w:pStyle w:val="Default"/>
        <w:ind w:firstLine="709"/>
        <w:jc w:val="both"/>
        <w:rPr>
          <w:sz w:val="28"/>
          <w:szCs w:val="28"/>
          <w:u w:val="single"/>
        </w:rPr>
      </w:pPr>
      <w:r w:rsidRPr="00647740">
        <w:rPr>
          <w:bCs/>
          <w:sz w:val="28"/>
          <w:szCs w:val="28"/>
          <w:u w:val="single"/>
        </w:rPr>
        <w:t>Масса двигателя:</w:t>
      </w:r>
    </w:p>
    <w:p w:rsidR="00427E7D" w:rsidRPr="00645FCF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масса сухая двигателя, кг</w:t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2950</w:t>
      </w:r>
    </w:p>
    <w:p w:rsidR="00427E7D" w:rsidRPr="00645FCF" w:rsidRDefault="00427E7D" w:rsidP="00BC3274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масса реверса, кг</w:t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647740">
        <w:rPr>
          <w:bCs/>
          <w:sz w:val="28"/>
          <w:szCs w:val="28"/>
        </w:rPr>
        <w:tab/>
      </w:r>
      <w:r w:rsidRPr="00C734F4">
        <w:rPr>
          <w:bCs/>
          <w:sz w:val="28"/>
          <w:szCs w:val="28"/>
        </w:rPr>
        <w:tab/>
      </w:r>
      <w:r w:rsidRPr="00645FCF">
        <w:rPr>
          <w:bCs/>
          <w:sz w:val="28"/>
          <w:szCs w:val="28"/>
        </w:rPr>
        <w:t>450</w:t>
      </w:r>
    </w:p>
    <w:p w:rsidR="00427E7D" w:rsidRPr="00C51183" w:rsidRDefault="00427E7D" w:rsidP="00C51183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27E7D" w:rsidRPr="0099051B" w:rsidRDefault="00427E7D" w:rsidP="00BC3274">
      <w:pPr>
        <w:pStyle w:val="Default"/>
        <w:ind w:firstLine="709"/>
      </w:pPr>
      <w:r w:rsidRPr="0099051B">
        <w:rPr>
          <w:b/>
          <w:bCs/>
          <w:sz w:val="28"/>
          <w:szCs w:val="28"/>
          <w:u w:val="single"/>
        </w:rPr>
        <w:t xml:space="preserve">Графический интерфейс пользователя </w:t>
      </w:r>
    </w:p>
    <w:p w:rsidR="00427E7D" w:rsidRPr="0099051B" w:rsidRDefault="00427E7D" w:rsidP="00BC3274">
      <w:pPr>
        <w:pStyle w:val="Default"/>
        <w:ind w:firstLine="708"/>
        <w:jc w:val="both"/>
        <w:rPr>
          <w:sz w:val="28"/>
          <w:szCs w:val="28"/>
        </w:rPr>
      </w:pPr>
      <w:r w:rsidRPr="0099051B">
        <w:rPr>
          <w:sz w:val="28"/>
          <w:szCs w:val="28"/>
        </w:rPr>
        <w:t>На экране представлены</w:t>
      </w:r>
      <w:r>
        <w:rPr>
          <w:sz w:val="28"/>
          <w:szCs w:val="28"/>
        </w:rPr>
        <w:t xml:space="preserve"> (рис.1)</w:t>
      </w:r>
      <w:r w:rsidRPr="0099051B">
        <w:rPr>
          <w:sz w:val="28"/>
          <w:szCs w:val="28"/>
        </w:rPr>
        <w:t xml:space="preserve">: </w:t>
      </w:r>
    </w:p>
    <w:p w:rsidR="00427E7D" w:rsidRPr="0099051B" w:rsidRDefault="00427E7D" w:rsidP="00467A01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99051B">
        <w:rPr>
          <w:sz w:val="28"/>
          <w:szCs w:val="28"/>
        </w:rPr>
        <w:t>поле с заголовком, датой и количеством времени работы с тренажером</w:t>
      </w:r>
      <w:r>
        <w:rPr>
          <w:sz w:val="28"/>
          <w:szCs w:val="28"/>
        </w:rPr>
        <w:t>;</w:t>
      </w:r>
      <w:r w:rsidRPr="0099051B">
        <w:rPr>
          <w:sz w:val="28"/>
          <w:szCs w:val="28"/>
        </w:rPr>
        <w:t xml:space="preserve"> </w:t>
      </w:r>
    </w:p>
    <w:p w:rsidR="00427E7D" w:rsidRPr="0099051B" w:rsidRDefault="00427E7D" w:rsidP="00467A01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99051B">
        <w:rPr>
          <w:sz w:val="28"/>
          <w:szCs w:val="28"/>
        </w:rPr>
        <w:t>кнопки навигации</w:t>
      </w:r>
      <w:r>
        <w:rPr>
          <w:sz w:val="28"/>
          <w:szCs w:val="28"/>
        </w:rPr>
        <w:t>;</w:t>
      </w:r>
      <w:r w:rsidRPr="0099051B">
        <w:rPr>
          <w:sz w:val="28"/>
          <w:szCs w:val="28"/>
        </w:rPr>
        <w:t xml:space="preserve"> </w:t>
      </w:r>
    </w:p>
    <w:p w:rsidR="00427E7D" w:rsidRPr="0099051B" w:rsidRDefault="00427E7D" w:rsidP="00467A01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99051B">
        <w:rPr>
          <w:sz w:val="28"/>
          <w:szCs w:val="28"/>
        </w:rPr>
        <w:t>приборы контроля и органы управления двигателем</w:t>
      </w:r>
      <w:r>
        <w:rPr>
          <w:sz w:val="28"/>
          <w:szCs w:val="28"/>
        </w:rPr>
        <w:t>;</w:t>
      </w:r>
      <w:r w:rsidRPr="0099051B">
        <w:rPr>
          <w:sz w:val="28"/>
          <w:szCs w:val="28"/>
        </w:rPr>
        <w:t xml:space="preserve"> </w:t>
      </w:r>
    </w:p>
    <w:p w:rsidR="00427E7D" w:rsidRDefault="00427E7D" w:rsidP="00467A01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Pr="0099051B">
        <w:rPr>
          <w:rFonts w:ascii="Times New Roman" w:hAnsi="Times New Roman"/>
          <w:sz w:val="28"/>
          <w:szCs w:val="28"/>
        </w:rPr>
        <w:t>поле для записи текста подсказки и контроля работы обучаемого.</w:t>
      </w: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38.55pt;margin-top:2.25pt;width:359.25pt;height:224.5pt;z-index:251653632;visibility:visible">
            <v:imagedata r:id="rId7" o:title=""/>
            <w10:wrap type="square"/>
          </v:shape>
        </w:pict>
      </w: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Default="00427E7D" w:rsidP="00DA571F">
      <w:pPr>
        <w:rPr>
          <w:rFonts w:ascii="Times New Roman" w:hAnsi="Times New Roman"/>
          <w:sz w:val="28"/>
          <w:szCs w:val="28"/>
        </w:rPr>
      </w:pPr>
    </w:p>
    <w:p w:rsidR="00427E7D" w:rsidRPr="0099051B" w:rsidRDefault="00427E7D" w:rsidP="000855A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051B">
        <w:rPr>
          <w:rFonts w:ascii="Times New Roman" w:hAnsi="Times New Roman"/>
          <w:sz w:val="28"/>
          <w:szCs w:val="28"/>
        </w:rPr>
        <w:t>1. Гра</w:t>
      </w:r>
      <w:r>
        <w:rPr>
          <w:rFonts w:ascii="Times New Roman" w:hAnsi="Times New Roman"/>
          <w:sz w:val="28"/>
          <w:szCs w:val="28"/>
        </w:rPr>
        <w:t>фический интерфейс пользователя</w:t>
      </w:r>
    </w:p>
    <w:p w:rsidR="00427E7D" w:rsidRDefault="00427E7D" w:rsidP="006E650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верхней области экрана расположены заголовок, дата, отображенная от системной даты компьютера, и часы, которые показывают, сколько времени затрачено обучаемым на выполнение задания. </w:t>
      </w:r>
    </w:p>
    <w:p w:rsidR="00427E7D" w:rsidRDefault="00427E7D" w:rsidP="0099051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А также располагается кнопка </w:t>
      </w:r>
      <w:r w:rsidRPr="0062004B">
        <w:rPr>
          <w:noProof/>
          <w:sz w:val="28"/>
          <w:szCs w:val="28"/>
          <w:lang w:eastAsia="ru-RU"/>
        </w:rPr>
        <w:pict>
          <v:shape id="Рисунок 4" o:spid="_x0000_i1025" type="#_x0000_t75" style="width:42pt;height:39pt;visibility:visible">
            <v:imagedata r:id="rId8" o:title=""/>
          </v:shape>
        </w:pict>
      </w:r>
      <w:r>
        <w:rPr>
          <w:sz w:val="28"/>
          <w:szCs w:val="28"/>
        </w:rPr>
        <w:t xml:space="preserve">(«Справка»), нажав которую можно посмотреть основные сведения о запуске двигателя. </w:t>
      </w:r>
    </w:p>
    <w:p w:rsidR="00427E7D" w:rsidRPr="0099051B" w:rsidRDefault="00427E7D" w:rsidP="0099051B">
      <w:pPr>
        <w:pStyle w:val="Default"/>
        <w:ind w:firstLine="708"/>
        <w:rPr>
          <w:sz w:val="28"/>
          <w:szCs w:val="28"/>
        </w:rPr>
      </w:pPr>
      <w:r w:rsidRPr="0099051B">
        <w:rPr>
          <w:sz w:val="28"/>
          <w:szCs w:val="28"/>
        </w:rPr>
        <w:t xml:space="preserve">Специальные кнопки: </w:t>
      </w:r>
    </w:p>
    <w:p w:rsidR="00427E7D" w:rsidRDefault="00427E7D" w:rsidP="0099051B">
      <w:pPr>
        <w:ind w:firstLine="708"/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sz w:val="28"/>
          <w:szCs w:val="28"/>
        </w:rPr>
        <w:t>В нижней части экрана располагается кнопка</w:t>
      </w:r>
      <w:r w:rsidRPr="006200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6" type="#_x0000_t75" style="width:52.5pt;height:51.75pt;visibility:visible">
            <v:imagedata r:id="rId9" o:title=""/>
          </v:shape>
        </w:pict>
      </w:r>
      <w:r w:rsidRPr="0099051B">
        <w:rPr>
          <w:rFonts w:ascii="Times New Roman" w:hAnsi="Times New Roman"/>
          <w:sz w:val="28"/>
          <w:szCs w:val="28"/>
        </w:rPr>
        <w:t xml:space="preserve"> («Выход»), которая завершает работу пользователя с программой.</w:t>
      </w:r>
    </w:p>
    <w:p w:rsidR="00427E7D" w:rsidRPr="0099051B" w:rsidRDefault="00427E7D" w:rsidP="0099051B">
      <w:pPr>
        <w:ind w:firstLine="708"/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b/>
          <w:bCs/>
          <w:sz w:val="28"/>
          <w:szCs w:val="28"/>
          <w:u w:val="single"/>
        </w:rPr>
        <w:t xml:space="preserve">Кнопки управления тренажером </w:t>
      </w:r>
    </w:p>
    <w:p w:rsidR="00427E7D" w:rsidRDefault="00427E7D" w:rsidP="006E650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sz w:val="28"/>
          <w:szCs w:val="28"/>
        </w:rPr>
        <w:t xml:space="preserve">Навигационные и управляющие кнопки тренажера расположены в нижней части экрана. Полный состав кнопок представлен на </w:t>
      </w:r>
      <w:r>
        <w:rPr>
          <w:rFonts w:ascii="Times New Roman" w:hAnsi="Times New Roman"/>
          <w:sz w:val="28"/>
          <w:szCs w:val="28"/>
        </w:rPr>
        <w:t>рис. 2</w:t>
      </w:r>
      <w:r w:rsidRPr="0099051B">
        <w:rPr>
          <w:rFonts w:ascii="Times New Roman" w:hAnsi="Times New Roman"/>
          <w:sz w:val="28"/>
          <w:szCs w:val="28"/>
        </w:rPr>
        <w:t>:</w:t>
      </w:r>
      <w:r w:rsidRPr="006200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7" type="#_x0000_t75" style="width:429.75pt;height:92.25pt;visibility:visible">
            <v:imagedata r:id="rId10" o:title=""/>
          </v:shape>
        </w:pict>
      </w:r>
    </w:p>
    <w:p w:rsidR="00427E7D" w:rsidRPr="0099051B" w:rsidRDefault="00427E7D" w:rsidP="006E6502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Кнопки управления тренажером</w:t>
      </w:r>
    </w:p>
    <w:p w:rsidR="00427E7D" w:rsidRPr="0099051B" w:rsidRDefault="00427E7D" w:rsidP="006E650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sz w:val="28"/>
          <w:szCs w:val="28"/>
        </w:rPr>
        <w:t>С помощью кнопок данной панели пользователь имеет возможность производить переходы между уровнями тренажера, останавливать и продолжать работу с тренажером и завершить работу тренажера с возвратом на первый уровень.</w:t>
      </w:r>
    </w:p>
    <w:p w:rsidR="00427E7D" w:rsidRPr="0099051B" w:rsidRDefault="00427E7D" w:rsidP="004B1F94">
      <w:pPr>
        <w:pStyle w:val="Default"/>
        <w:ind w:firstLine="708"/>
        <w:rPr>
          <w:b/>
          <w:bCs/>
          <w:sz w:val="28"/>
          <w:szCs w:val="28"/>
        </w:rPr>
      </w:pPr>
      <w:r w:rsidRPr="0099051B">
        <w:rPr>
          <w:b/>
          <w:bCs/>
          <w:sz w:val="28"/>
          <w:szCs w:val="28"/>
        </w:rPr>
        <w:t>Кнопка остановки голоса инструктора: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62004B">
        <w:rPr>
          <w:b/>
          <w:noProof/>
          <w:sz w:val="28"/>
          <w:szCs w:val="28"/>
          <w:lang w:eastAsia="ru-RU"/>
        </w:rPr>
        <w:pict>
          <v:shape id="Рисунок 7" o:spid="_x0000_i1028" type="#_x0000_t75" style="width:52.5pt;height:50.25pt;visibility:visible">
            <v:imagedata r:id="rId11" o:title=""/>
          </v:shape>
        </w:pict>
      </w:r>
      <w:r w:rsidRPr="0099051B">
        <w:rPr>
          <w:b/>
          <w:bCs/>
          <w:sz w:val="28"/>
          <w:szCs w:val="28"/>
        </w:rPr>
        <w:t xml:space="preserve"> 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99051B">
        <w:rPr>
          <w:sz w:val="28"/>
          <w:szCs w:val="28"/>
        </w:rPr>
        <w:t xml:space="preserve">нажатие на данную кнопку останавливает голосовое сопровождение. 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</w:p>
    <w:p w:rsidR="00427E7D" w:rsidRPr="0099051B" w:rsidRDefault="00427E7D" w:rsidP="004B1F94">
      <w:pPr>
        <w:pStyle w:val="Default"/>
        <w:ind w:firstLine="708"/>
        <w:rPr>
          <w:b/>
          <w:bCs/>
          <w:sz w:val="28"/>
          <w:szCs w:val="28"/>
        </w:rPr>
      </w:pPr>
      <w:r w:rsidRPr="0099051B">
        <w:rPr>
          <w:b/>
          <w:bCs/>
          <w:sz w:val="28"/>
          <w:szCs w:val="28"/>
        </w:rPr>
        <w:t>Кнопка включения голоса инструктора: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Рисунок 8" o:spid="_x0000_i1029" type="#_x0000_t75" style="width:51.75pt;height:52.5pt;visibility:visible">
            <v:imagedata r:id="rId12" o:title=""/>
          </v:shape>
        </w:pict>
      </w:r>
    </w:p>
    <w:p w:rsidR="00427E7D" w:rsidRPr="0099051B" w:rsidRDefault="00427E7D" w:rsidP="007344C0">
      <w:pPr>
        <w:rPr>
          <w:rFonts w:ascii="Times New Roman" w:hAnsi="Times New Roman"/>
          <w:sz w:val="28"/>
          <w:szCs w:val="28"/>
        </w:rPr>
      </w:pPr>
      <w:r w:rsidRPr="0099051B">
        <w:rPr>
          <w:rFonts w:ascii="Times New Roman" w:hAnsi="Times New Roman"/>
          <w:sz w:val="28"/>
          <w:szCs w:val="28"/>
        </w:rPr>
        <w:t xml:space="preserve">данная кнопка служит для возобновления работы </w:t>
      </w:r>
      <w:r w:rsidRPr="0099051B">
        <w:rPr>
          <w:rFonts w:ascii="Times New Roman" w:hAnsi="Times New Roman"/>
          <w:bCs/>
          <w:sz w:val="28"/>
          <w:szCs w:val="28"/>
        </w:rPr>
        <w:t>голоса инструктора</w:t>
      </w:r>
      <w:r w:rsidRPr="0099051B">
        <w:rPr>
          <w:rFonts w:ascii="Times New Roman" w:hAnsi="Times New Roman"/>
          <w:sz w:val="28"/>
          <w:szCs w:val="28"/>
        </w:rPr>
        <w:t xml:space="preserve"> остановки его кнопкой «Выкл».</w:t>
      </w:r>
    </w:p>
    <w:p w:rsidR="00427E7D" w:rsidRPr="0099051B" w:rsidRDefault="00427E7D" w:rsidP="004B1F94">
      <w:pPr>
        <w:pStyle w:val="Default"/>
        <w:ind w:firstLine="708"/>
        <w:rPr>
          <w:b/>
          <w:bCs/>
          <w:sz w:val="28"/>
          <w:szCs w:val="28"/>
        </w:rPr>
      </w:pPr>
      <w:r w:rsidRPr="0099051B">
        <w:rPr>
          <w:b/>
          <w:bCs/>
          <w:sz w:val="28"/>
          <w:szCs w:val="28"/>
        </w:rPr>
        <w:t>Кнопка возврата на начало: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62004B">
        <w:rPr>
          <w:b/>
          <w:noProof/>
          <w:sz w:val="28"/>
          <w:szCs w:val="28"/>
          <w:lang w:eastAsia="ru-RU"/>
        </w:rPr>
        <w:pict>
          <v:shape id="Рисунок 9" o:spid="_x0000_i1030" type="#_x0000_t75" style="width:52.5pt;height:52.5pt;visibility:visible">
            <v:imagedata r:id="rId13" o:title=""/>
          </v:shape>
        </w:pict>
      </w:r>
      <w:r w:rsidRPr="0099051B">
        <w:rPr>
          <w:b/>
          <w:bCs/>
          <w:sz w:val="28"/>
          <w:szCs w:val="28"/>
        </w:rPr>
        <w:t xml:space="preserve"> </w:t>
      </w:r>
    </w:p>
    <w:p w:rsidR="00427E7D" w:rsidRPr="0099051B" w:rsidRDefault="00427E7D" w:rsidP="006E6502">
      <w:pPr>
        <w:pStyle w:val="Default"/>
        <w:jc w:val="both"/>
        <w:rPr>
          <w:sz w:val="28"/>
          <w:szCs w:val="28"/>
        </w:rPr>
      </w:pPr>
      <w:r w:rsidRPr="0099051B">
        <w:rPr>
          <w:sz w:val="28"/>
          <w:szCs w:val="28"/>
        </w:rPr>
        <w:t xml:space="preserve">при нажатии на данную кнопку прекращается работа сценария тренажера и производится переход к начальному уровню. </w:t>
      </w:r>
    </w:p>
    <w:p w:rsidR="00427E7D" w:rsidRPr="0099051B" w:rsidRDefault="00427E7D" w:rsidP="004B1F94">
      <w:pPr>
        <w:pStyle w:val="Default"/>
        <w:ind w:firstLine="708"/>
        <w:rPr>
          <w:b/>
          <w:bCs/>
          <w:sz w:val="28"/>
          <w:szCs w:val="28"/>
        </w:rPr>
      </w:pPr>
      <w:r w:rsidRPr="0099051B">
        <w:rPr>
          <w:b/>
          <w:bCs/>
          <w:sz w:val="28"/>
          <w:szCs w:val="28"/>
        </w:rPr>
        <w:t>Кнопка перемещения вперед: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Рисунок 10" o:spid="_x0000_i1031" type="#_x0000_t75" style="width:56.25pt;height:57pt;visibility:visible">
            <v:imagedata r:id="rId14" o:title=""/>
          </v:shape>
        </w:pic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99051B">
        <w:rPr>
          <w:sz w:val="28"/>
          <w:szCs w:val="28"/>
        </w:rPr>
        <w:t>производится переход на следующий уровень</w:t>
      </w:r>
    </w:p>
    <w:p w:rsidR="00427E7D" w:rsidRPr="0099051B" w:rsidRDefault="00427E7D" w:rsidP="007344C0">
      <w:pPr>
        <w:pStyle w:val="Default"/>
        <w:rPr>
          <w:sz w:val="28"/>
          <w:szCs w:val="28"/>
        </w:rPr>
      </w:pPr>
      <w:r w:rsidRPr="0099051B">
        <w:rPr>
          <w:b/>
          <w:bCs/>
          <w:sz w:val="28"/>
          <w:szCs w:val="28"/>
        </w:rPr>
        <w:t>Область подсказок</w:t>
      </w:r>
      <w:r>
        <w:rPr>
          <w:b/>
          <w:bCs/>
          <w:sz w:val="28"/>
          <w:szCs w:val="28"/>
        </w:rPr>
        <w:t xml:space="preserve"> (рис. 3)</w:t>
      </w:r>
      <w:r w:rsidRPr="0099051B">
        <w:rPr>
          <w:b/>
          <w:bCs/>
          <w:sz w:val="28"/>
          <w:szCs w:val="28"/>
        </w:rPr>
        <w:t>:</w:t>
      </w:r>
    </w:p>
    <w:p w:rsidR="00427E7D" w:rsidRDefault="00427E7D" w:rsidP="006E6502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Рисунок 33" o:spid="_x0000_i1032" type="#_x0000_t75" style="width:266.25pt;height:200.25pt;visibility:visible">
            <v:imagedata r:id="rId15" o:title=""/>
          </v:shape>
        </w:pict>
      </w:r>
    </w:p>
    <w:p w:rsidR="00427E7D" w:rsidRDefault="00427E7D" w:rsidP="006E650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3. Область подсказок</w:t>
      </w:r>
    </w:p>
    <w:p w:rsidR="00427E7D" w:rsidRDefault="00427E7D" w:rsidP="00C1209E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Приборы контроля и органы управления, необходимые для запуска двигателя представлены на рисунках 4-12.</w:t>
      </w:r>
    </w:p>
    <w:p w:rsidR="00427E7D" w:rsidRDefault="00427E7D" w:rsidP="00C1209E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Рисунок 13" o:spid="_x0000_s1027" type="#_x0000_t75" style="position:absolute;left:0;text-align:left;margin-left:256.8pt;margin-top:1pt;width:182.95pt;height:202.2pt;z-index:251654656;visibility:visible">
            <v:imagedata r:id="rId16" o:title=""/>
            <w10:wrap type="square"/>
          </v:shape>
        </w:pic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  <w:r>
        <w:rPr>
          <w:noProof/>
          <w:lang w:eastAsia="ru-RU"/>
        </w:rPr>
        <w:pict>
          <v:shape id="Рисунок 11" o:spid="_x0000_s1028" type="#_x0000_t75" style="position:absolute;margin-left:1.8pt;margin-top:15.8pt;width:185.25pt;height:141.8pt;z-index:251655680;visibility:visible">
            <v:imagedata r:id="rId17" o:title=""/>
            <w10:wrap type="square"/>
          </v:shape>
        </w:pic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Рис. 4. Панель управления экраном </w:t>
      </w:r>
    </w:p>
    <w:p w:rsidR="00427E7D" w:rsidRDefault="00427E7D" w:rsidP="000855A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КИСС                                                 Рис. 5. Экран КИСС. Мнемокадр </w:t>
      </w:r>
    </w:p>
    <w:p w:rsidR="00427E7D" w:rsidRDefault="00427E7D" w:rsidP="000855AA">
      <w:pPr>
        <w:pStyle w:val="Default"/>
        <w:tabs>
          <w:tab w:val="left" w:pos="496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«Двигатели основные»</w:t>
      </w:r>
    </w:p>
    <w:p w:rsidR="00427E7D" w:rsidRDefault="00427E7D" w:rsidP="007344C0">
      <w:pPr>
        <w:pStyle w:val="Default"/>
        <w:rPr>
          <w:sz w:val="28"/>
          <w:szCs w:val="28"/>
        </w:rPr>
      </w:pPr>
      <w:r>
        <w:rPr>
          <w:noProof/>
          <w:lang w:eastAsia="ru-RU"/>
        </w:rPr>
        <w:pict>
          <v:shape id="Рисунок 15" o:spid="_x0000_s1029" type="#_x0000_t75" style="position:absolute;margin-left:1.75pt;margin-top:16.05pt;width:232.05pt;height:324pt;z-index:251657728;visibility:visible">
            <v:imagedata r:id="rId18" o:title=""/>
            <w10:wrap type="square"/>
          </v:shape>
        </w:pict>
      </w:r>
    </w:p>
    <w:p w:rsidR="00427E7D" w:rsidRDefault="00427E7D" w:rsidP="006D19A6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Рисунок 14" o:spid="_x0000_s1030" type="#_x0000_t75" style="position:absolute;left:0;text-align:left;margin-left:23.25pt;margin-top:-.05pt;width:235.4pt;height:336.75pt;z-index:251656704;visibility:visible">
            <v:imagedata r:id="rId19" o:title=""/>
            <w10:wrap type="square"/>
          </v:shape>
        </w:pict>
      </w:r>
      <w:r>
        <w:rPr>
          <w:sz w:val="28"/>
          <w:szCs w:val="28"/>
        </w:rPr>
        <w:t>Рис. 6. Панель БСКД и РЭД                                 Рис. 7. Топливная панель</w:t>
      </w:r>
    </w:p>
    <w:p w:rsidR="00427E7D" w:rsidRDefault="00427E7D" w:rsidP="007344C0">
      <w:pPr>
        <w:pStyle w:val="Default"/>
        <w:rPr>
          <w:sz w:val="28"/>
          <w:szCs w:val="28"/>
        </w:rPr>
      </w:pPr>
      <w:r>
        <w:rPr>
          <w:noProof/>
          <w:lang w:eastAsia="ru-RU"/>
        </w:rPr>
        <w:pict>
          <v:shape id="Рисунок 16" o:spid="_x0000_s1031" type="#_x0000_t75" style="position:absolute;margin-left:108.3pt;margin-top:21.4pt;width:285.75pt;height:284.25pt;z-index:251658752;visibility:visible">
            <v:imagedata r:id="rId20" o:title=""/>
            <w10:wrap type="square"/>
          </v:shape>
        </w:pic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D60E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8. Панель пожарной защиты</w:t>
      </w:r>
    </w:p>
    <w:p w:rsidR="00427E7D" w:rsidRDefault="00427E7D" w:rsidP="007D60E4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Рисунок 29" o:spid="_x0000_s1032" type="#_x0000_t75" style="position:absolute;left:0;text-align:left;margin-left:1.8pt;margin-top:57pt;width:211.5pt;height:150pt;z-index:-251656704;visibility:visible;mso-position-vertical-relative:page">
            <v:imagedata r:id="rId21" o:title=""/>
            <w10:wrap type="square" anchory="margin"/>
          </v:shape>
        </w:pict>
      </w:r>
      <w:r w:rsidRPr="0062004B">
        <w:rPr>
          <w:noProof/>
          <w:sz w:val="28"/>
          <w:szCs w:val="28"/>
          <w:lang w:eastAsia="ru-RU"/>
        </w:rPr>
        <w:pict>
          <v:shape id="Рисунок 30" o:spid="_x0000_i1033" type="#_x0000_t75" style="width:211.5pt;height:148.5pt;visibility:visible">
            <v:imagedata r:id="rId22" o:title=""/>
          </v:shape>
        </w:pict>
      </w:r>
    </w:p>
    <w:p w:rsidR="00427E7D" w:rsidRDefault="00427E7D" w:rsidP="00951744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427E7D" w:rsidRDefault="00427E7D" w:rsidP="00951744">
      <w:pPr>
        <w:pStyle w:val="Default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Рис. 9. Панель запуска в воздухе             Рис. 10. Панель сигнальных табло</w:t>
      </w:r>
    </w:p>
    <w:p w:rsidR="00427E7D" w:rsidRDefault="00427E7D" w:rsidP="0095174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и останова двигателей</w:t>
      </w:r>
    </w:p>
    <w:p w:rsidR="00427E7D" w:rsidRDefault="00427E7D" w:rsidP="00951744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427E7D" w:rsidRDefault="00427E7D" w:rsidP="00951744">
      <w:pPr>
        <w:pStyle w:val="Default"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2" o:spid="_x0000_s1033" type="#_x0000_t75" style="position:absolute;left:0;text-align:left;margin-left:233.55pt;margin-top:1.15pt;width:261.75pt;height:297pt;z-index:251661824;visibility:visible">
            <v:imagedata r:id="rId23" o:title=""/>
            <w10:wrap type="square"/>
          </v:shape>
        </w:pict>
      </w:r>
      <w:r>
        <w:rPr>
          <w:noProof/>
          <w:lang w:eastAsia="ru-RU"/>
        </w:rPr>
        <w:pict>
          <v:shape id="Рисунок 31" o:spid="_x0000_s1034" type="#_x0000_t75" style="position:absolute;left:0;text-align:left;margin-left:-15.45pt;margin-top:10.9pt;width:228.75pt;height:180pt;z-index:251660800;visibility:visible">
            <v:imagedata r:id="rId24" o:title=""/>
            <w10:wrap type="square"/>
          </v:shape>
        </w:pict>
      </w:r>
    </w:p>
    <w:p w:rsidR="00427E7D" w:rsidRDefault="00427E7D" w:rsidP="00A17FB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Рис. 11. Панель запуска </w:t>
      </w:r>
    </w:p>
    <w:p w:rsidR="00427E7D" w:rsidRDefault="00427E7D" w:rsidP="00A17FB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двигателей на земле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D60E4">
      <w:pPr>
        <w:pStyle w:val="Default"/>
        <w:jc w:val="center"/>
        <w:rPr>
          <w:sz w:val="28"/>
          <w:szCs w:val="28"/>
        </w:rPr>
      </w:pPr>
    </w:p>
    <w:p w:rsidR="00427E7D" w:rsidRDefault="00427E7D" w:rsidP="007D60E4">
      <w:pPr>
        <w:pStyle w:val="Default"/>
        <w:jc w:val="center"/>
        <w:rPr>
          <w:sz w:val="28"/>
          <w:szCs w:val="28"/>
        </w:rPr>
      </w:pPr>
    </w:p>
    <w:p w:rsidR="00427E7D" w:rsidRDefault="00427E7D" w:rsidP="007D60E4">
      <w:pPr>
        <w:pStyle w:val="Default"/>
        <w:jc w:val="center"/>
        <w:rPr>
          <w:sz w:val="28"/>
          <w:szCs w:val="28"/>
        </w:rPr>
      </w:pPr>
    </w:p>
    <w:p w:rsidR="00427E7D" w:rsidRPr="00B518ED" w:rsidRDefault="00427E7D" w:rsidP="00DB1CF1">
      <w:pPr>
        <w:pStyle w:val="Default"/>
        <w:tabs>
          <w:tab w:val="left" w:pos="68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427E7D" w:rsidRDefault="00427E7D" w:rsidP="00B518ED">
      <w:pPr>
        <w:pStyle w:val="Default"/>
        <w:tabs>
          <w:tab w:val="left" w:pos="68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Рис.12. Панель РУД</w:t>
      </w:r>
    </w:p>
    <w:p w:rsidR="00427E7D" w:rsidRPr="00F0315F" w:rsidRDefault="00427E7D" w:rsidP="004B1F94">
      <w:pPr>
        <w:pStyle w:val="Default"/>
        <w:ind w:firstLine="708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Запуск двигателя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1: Выбрать все необходимые органы контроля и управления двигателем (11 элементов) (рис.13).</w:t>
      </w:r>
    </w:p>
    <w:p w:rsidR="00427E7D" w:rsidRDefault="00427E7D" w:rsidP="007344C0">
      <w:pPr>
        <w:pStyle w:val="Default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Рисунок 1" o:spid="_x0000_i1034" type="#_x0000_t75" style="width:435.75pt;height:150pt;visibility:visible">
            <v:imagedata r:id="rId25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13. Выбор элементов</w:t>
      </w:r>
    </w:p>
    <w:p w:rsidR="00427E7D" w:rsidRPr="00B518ED" w:rsidRDefault="00427E7D" w:rsidP="007344C0">
      <w:pPr>
        <w:pStyle w:val="Default"/>
        <w:rPr>
          <w:sz w:val="16"/>
          <w:szCs w:val="16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2: Выбрать необходимые элементы для следующего шага (все элементы, необходимые для каждого шага, написаны в поле подсказок).</w:t>
      </w: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3: Включить мнемокадр «Двигатели основные» на экране КИСС. Для этого нажать кнопку ДВ ОСН на панели управления КИСС (рис. 14).</w:t>
      </w:r>
      <w:r w:rsidRPr="0062004B">
        <w:rPr>
          <w:noProof/>
          <w:sz w:val="28"/>
          <w:szCs w:val="28"/>
          <w:lang w:eastAsia="ru-RU"/>
        </w:rPr>
        <w:pict>
          <v:shape id="Рисунок 2" o:spid="_x0000_i1035" type="#_x0000_t75" style="width:465pt;height:263.25pt;visibility:visible">
            <v:imagedata r:id="rId26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14. Включение мнемокадра «ДВ ОСН»</w:t>
      </w:r>
    </w:p>
    <w:p w:rsidR="00427E7D" w:rsidRPr="00B518ED" w:rsidRDefault="00427E7D" w:rsidP="004B1F94">
      <w:pPr>
        <w:pStyle w:val="Default"/>
        <w:rPr>
          <w:sz w:val="16"/>
          <w:szCs w:val="16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4: Включить БСКД и РЭД для 1-го двигателя (рис. 15).</w:t>
      </w: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Рисунок 3" o:spid="_x0000_i1036" type="#_x0000_t75" style="width:197.25pt;height:102.75pt;visibility:visible">
            <v:imagedata r:id="rId27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15. Включение БСКД и РЭД</w:t>
      </w: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5: Включить 1 и 2 насосы подкачки на топливной панели (рис.16).</w:t>
      </w:r>
    </w:p>
    <w:p w:rsidR="00427E7D" w:rsidRDefault="00427E7D" w:rsidP="004B1F94">
      <w:pPr>
        <w:pStyle w:val="Default"/>
        <w:ind w:firstLine="708"/>
        <w:rPr>
          <w:sz w:val="28"/>
          <w:szCs w:val="28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_x0000_i1037" type="#_x0000_t75" style="width:220.5pt;height:111pt;visibility:visible">
            <v:imagedata r:id="rId28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16. Включение насосов подкачки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6: Открыть топливный кран на панели пожарной защиты (рис. 17).</w:t>
      </w:r>
    </w:p>
    <w:p w:rsidR="00427E7D" w:rsidRDefault="00427E7D" w:rsidP="004B1F94">
      <w:pPr>
        <w:pStyle w:val="Default"/>
        <w:ind w:firstLine="708"/>
        <w:rPr>
          <w:sz w:val="28"/>
          <w:szCs w:val="28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_x0000_i1038" type="#_x0000_t75" style="width:349.5pt;height:189.75pt;visibility:visible">
            <v:imagedata r:id="rId29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17. Панель пожарной защиты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7: Переключить тумблер Работа двигателей - Останов  в положение «Работа» на панели запуска в воздухе (рис. 18).</w:t>
      </w:r>
    </w:p>
    <w:p w:rsidR="00427E7D" w:rsidRDefault="00427E7D" w:rsidP="00DD6B59">
      <w:pPr>
        <w:pStyle w:val="Default"/>
        <w:ind w:firstLine="708"/>
        <w:rPr>
          <w:sz w:val="28"/>
          <w:szCs w:val="28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_x0000_i1039" type="#_x0000_t75" style="width:225.75pt;height:158.25pt;visibility:visible">
            <v:imagedata r:id="rId30" o:title=""/>
          </v:shape>
        </w:pict>
      </w:r>
    </w:p>
    <w:p w:rsidR="00427E7D" w:rsidRPr="00B518ED" w:rsidRDefault="00427E7D" w:rsidP="00C1209E">
      <w:pPr>
        <w:pStyle w:val="Default"/>
        <w:jc w:val="center"/>
        <w:rPr>
          <w:sz w:val="16"/>
          <w:szCs w:val="16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18. Панель запуска в воздухе</w:t>
      </w: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8: Проверить индикацию сигнальных табло «Двиг Неисп» на панели сигнальных табло (рис. 19).</w:t>
      </w: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_x0000_i1040" type="#_x0000_t75" style="width:251.25pt;height:174pt;visibility:visible">
            <v:imagedata r:id="rId31" o:title=""/>
          </v:shape>
        </w:pict>
      </w: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</w:p>
    <w:p w:rsidR="00427E7D" w:rsidRDefault="00427E7D" w:rsidP="00C1209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19. Панель сигнальных табло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Шаг 9: Нажать кнопку «Запуск» на панели запуска двигателей на земле (рис. 20).</w:t>
      </w:r>
    </w:p>
    <w:p w:rsidR="00427E7D" w:rsidRDefault="00427E7D" w:rsidP="003D60EB">
      <w:pPr>
        <w:pStyle w:val="Default"/>
        <w:jc w:val="center"/>
        <w:rPr>
          <w:sz w:val="28"/>
          <w:szCs w:val="28"/>
        </w:rPr>
      </w:pPr>
      <w:r w:rsidRPr="0062004B">
        <w:rPr>
          <w:noProof/>
          <w:sz w:val="28"/>
          <w:szCs w:val="28"/>
          <w:lang w:eastAsia="ru-RU"/>
        </w:rPr>
        <w:pict>
          <v:shape id="_x0000_i1041" type="#_x0000_t75" style="width:234.75pt;height:137.25pt;visibility:visible">
            <v:imagedata r:id="rId32" o:title=""/>
          </v:shape>
        </w:pict>
      </w:r>
    </w:p>
    <w:p w:rsidR="00427E7D" w:rsidRDefault="00427E7D" w:rsidP="003D60EB">
      <w:pPr>
        <w:pStyle w:val="Default"/>
        <w:jc w:val="center"/>
        <w:rPr>
          <w:sz w:val="28"/>
          <w:szCs w:val="28"/>
        </w:rPr>
      </w:pPr>
    </w:p>
    <w:p w:rsidR="00427E7D" w:rsidRDefault="00427E7D" w:rsidP="003D60E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Рис. 20. Панель запуска двигателей на земле</w:t>
      </w:r>
    </w:p>
    <w:p w:rsidR="00427E7D" w:rsidRDefault="00427E7D" w:rsidP="007344C0">
      <w:pPr>
        <w:pStyle w:val="Default"/>
        <w:rPr>
          <w:sz w:val="28"/>
          <w:szCs w:val="28"/>
        </w:rPr>
      </w:pPr>
    </w:p>
    <w:p w:rsidR="00427E7D" w:rsidRDefault="00427E7D" w:rsidP="00C1209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Двигатель выходит на режим малого газа за 30 секунд. После выхода на малый газ проверяем параметры малого газа:  N1=30, N2=65, </w:t>
      </w:r>
      <w:r w:rsidRPr="00C76E08">
        <w:rPr>
          <w:sz w:val="28"/>
          <w:szCs w:val="28"/>
        </w:rPr>
        <w:t>ТВГ</w:t>
      </w:r>
      <w:r>
        <w:rPr>
          <w:sz w:val="28"/>
          <w:szCs w:val="28"/>
        </w:rPr>
        <w:t>=350.</w:t>
      </w:r>
    </w:p>
    <w:p w:rsidR="00427E7D" w:rsidRPr="00FA68E0" w:rsidRDefault="00427E7D" w:rsidP="00C51183">
      <w:pPr>
        <w:pStyle w:val="Default"/>
        <w:pageBreakBefore/>
        <w:ind w:firstLine="1"/>
        <w:jc w:val="right"/>
        <w:rPr>
          <w:sz w:val="28"/>
          <w:szCs w:val="28"/>
        </w:rPr>
      </w:pPr>
      <w:r w:rsidRPr="00FA68E0">
        <w:rPr>
          <w:sz w:val="28"/>
          <w:szCs w:val="28"/>
        </w:rPr>
        <w:t xml:space="preserve">Приложение 1 </w:t>
      </w:r>
    </w:p>
    <w:p w:rsidR="00427E7D" w:rsidRDefault="00427E7D" w:rsidP="00C5118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ФЕДЕРАЛЬНАЯ АВИАЦИОННАЯ СЛУЖБА </w:t>
      </w: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МОСКОВСКИЙ ГОСУДАРСТВЕННЫЙ ТЕХНИЧЕСКИЙ УНИВЕРСИТЕТ ГРАЖДАНСКОЙ АВИАЦИИ</w:t>
      </w:r>
    </w:p>
    <w:p w:rsidR="00427E7D" w:rsidRDefault="00427E7D" w:rsidP="00C51183">
      <w:pPr>
        <w:pStyle w:val="Default"/>
        <w:jc w:val="center"/>
        <w:rPr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Кафедра Технической эксплуатации ЛА и АД </w:t>
      </w: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  <w:r>
        <w:rPr>
          <w:sz w:val="28"/>
          <w:szCs w:val="28"/>
        </w:rPr>
        <w:t xml:space="preserve">Лабораторная работа защищена с оценкой ____________ </w:t>
      </w: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  <w:r>
        <w:rPr>
          <w:sz w:val="28"/>
          <w:szCs w:val="28"/>
        </w:rPr>
        <w:t xml:space="preserve">(оценка) </w:t>
      </w: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  <w:r>
        <w:rPr>
          <w:sz w:val="28"/>
          <w:szCs w:val="28"/>
        </w:rPr>
        <w:t xml:space="preserve">Преподаватель____________________________________ </w:t>
      </w:r>
    </w:p>
    <w:p w:rsidR="00427E7D" w:rsidRDefault="00427E7D" w:rsidP="00C51183">
      <w:pPr>
        <w:pStyle w:val="Default"/>
        <w:ind w:firstLine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(степень, звание, Ф.И.О.) </w:t>
      </w: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  <w:r>
        <w:rPr>
          <w:sz w:val="28"/>
          <w:szCs w:val="28"/>
        </w:rPr>
        <w:t xml:space="preserve">_______________ «________» __________ 201...г. </w:t>
      </w: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  <w:r>
        <w:rPr>
          <w:sz w:val="28"/>
          <w:szCs w:val="28"/>
        </w:rPr>
        <w:t xml:space="preserve">(подпись) (дата) </w:t>
      </w: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rPr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Тема: Запуск двигателя ПС-90А на самолете Ил-96 </w:t>
      </w: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(тренажерная подготовка) </w:t>
      </w: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sz w:val="28"/>
          <w:szCs w:val="28"/>
        </w:rPr>
      </w:pP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Работу выполнил студент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 _________ </w:t>
      </w: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(курс) (группа)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 </w:t>
      </w: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(Ф.И.О.) </w:t>
      </w: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 __________ 201...г. </w:t>
      </w: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(дата) </w:t>
      </w: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right"/>
        <w:rPr>
          <w:sz w:val="28"/>
          <w:szCs w:val="28"/>
        </w:rPr>
      </w:pPr>
    </w:p>
    <w:p w:rsidR="00427E7D" w:rsidRDefault="00427E7D" w:rsidP="00C51183">
      <w:pPr>
        <w:pStyle w:val="Default"/>
        <w:ind w:firstLine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Москва 201...г. </w:t>
      </w:r>
    </w:p>
    <w:p w:rsidR="00427E7D" w:rsidRPr="00FA68E0" w:rsidRDefault="00427E7D" w:rsidP="00FA68E0">
      <w:pPr>
        <w:pStyle w:val="Default"/>
        <w:pageBreakBefore/>
        <w:tabs>
          <w:tab w:val="left" w:pos="7797"/>
        </w:tabs>
        <w:ind w:left="566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FA68E0">
        <w:rPr>
          <w:sz w:val="28"/>
          <w:szCs w:val="28"/>
        </w:rPr>
        <w:t xml:space="preserve">Приложение 2 </w:t>
      </w: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ПРОТОКОЛ ЗАПУСКА ВСУ </w:t>
      </w:r>
    </w:p>
    <w:p w:rsidR="00427E7D" w:rsidRPr="00643E8A" w:rsidRDefault="00427E7D" w:rsidP="00C51183">
      <w:pPr>
        <w:pStyle w:val="Default"/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427E7D" w:rsidRPr="00C832EC" w:rsidTr="00C832EC">
        <w:tc>
          <w:tcPr>
            <w:tcW w:w="2392" w:type="dxa"/>
            <w:vMerge w:val="restart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Режим работы</w:t>
            </w:r>
          </w:p>
        </w:tc>
        <w:tc>
          <w:tcPr>
            <w:tcW w:w="7179" w:type="dxa"/>
            <w:gridSpan w:val="3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Параметры работы двигателя</w:t>
            </w:r>
          </w:p>
        </w:tc>
      </w:tr>
      <w:tr w:rsidR="00427E7D" w:rsidRPr="00C832EC" w:rsidTr="00C832EC">
        <w:tc>
          <w:tcPr>
            <w:tcW w:w="2392" w:type="dxa"/>
            <w:vMerge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  <w:lang w:val="en-US"/>
              </w:rPr>
            </w:pPr>
            <w:r w:rsidRPr="00C832EC">
              <w:rPr>
                <w:bCs/>
                <w:sz w:val="28"/>
                <w:szCs w:val="28"/>
              </w:rPr>
              <w:t>N1%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  <w:lang w:val="en-US"/>
              </w:rPr>
            </w:pPr>
            <w:r w:rsidRPr="00C832EC">
              <w:rPr>
                <w:bCs/>
                <w:sz w:val="28"/>
                <w:szCs w:val="28"/>
                <w:lang w:val="en-US"/>
              </w:rPr>
              <w:t>N2</w:t>
            </w:r>
            <w:r w:rsidRPr="00C832EC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  <w:lang w:val="en-US"/>
              </w:rPr>
              <w:t>ТВГ</w:t>
            </w:r>
            <w:r w:rsidRPr="00C832EC">
              <w:rPr>
                <w:bCs/>
                <w:sz w:val="28"/>
                <w:szCs w:val="28"/>
              </w:rPr>
              <w:t xml:space="preserve"> град</w:t>
            </w:r>
          </w:p>
        </w:tc>
      </w:tr>
      <w:tr w:rsidR="00427E7D" w:rsidRPr="00C832EC" w:rsidTr="00C832EC">
        <w:tc>
          <w:tcPr>
            <w:tcW w:w="2392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Малый газ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350</w:t>
            </w:r>
          </w:p>
        </w:tc>
      </w:tr>
      <w:tr w:rsidR="00427E7D" w:rsidRPr="00C832EC" w:rsidTr="00C832EC">
        <w:tc>
          <w:tcPr>
            <w:tcW w:w="2392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  <w:lang w:val="en-US"/>
              </w:rPr>
            </w:pPr>
            <w:r w:rsidRPr="00C832EC">
              <w:rPr>
                <w:bCs/>
                <w:sz w:val="28"/>
                <w:szCs w:val="28"/>
              </w:rPr>
              <w:t>0.4N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400</w:t>
            </w:r>
          </w:p>
        </w:tc>
      </w:tr>
      <w:tr w:rsidR="00427E7D" w:rsidRPr="00C832EC" w:rsidTr="00C832EC">
        <w:tc>
          <w:tcPr>
            <w:tcW w:w="2392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  <w:lang w:val="en-US"/>
              </w:rPr>
            </w:pPr>
            <w:r w:rsidRPr="00C832EC">
              <w:rPr>
                <w:bCs/>
                <w:sz w:val="28"/>
                <w:szCs w:val="28"/>
                <w:lang w:val="en-US"/>
              </w:rPr>
              <w:t>0.7N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500</w:t>
            </w:r>
          </w:p>
        </w:tc>
      </w:tr>
      <w:tr w:rsidR="00427E7D" w:rsidRPr="00C832EC" w:rsidTr="00C832EC">
        <w:tc>
          <w:tcPr>
            <w:tcW w:w="2392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  <w:lang w:val="en-US"/>
              </w:rPr>
              <w:t>Номинал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393" w:type="dxa"/>
          </w:tcPr>
          <w:p w:rsidR="00427E7D" w:rsidRPr="00C832EC" w:rsidRDefault="00427E7D" w:rsidP="00C832E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32EC">
              <w:rPr>
                <w:bCs/>
                <w:sz w:val="28"/>
                <w:szCs w:val="28"/>
              </w:rPr>
              <w:t>600</w:t>
            </w:r>
          </w:p>
        </w:tc>
      </w:tr>
    </w:tbl>
    <w:p w:rsidR="00427E7D" w:rsidRDefault="00427E7D" w:rsidP="00C1209E">
      <w:pPr>
        <w:pStyle w:val="Default"/>
        <w:jc w:val="both"/>
      </w:pPr>
      <w:r>
        <w:rPr>
          <w:sz w:val="28"/>
          <w:szCs w:val="28"/>
        </w:rPr>
        <w:t>Примечание: в рабочем поле протокола запуска приводятся два значения параметра: в числителе – фактическое; в знаменателе – нормативное.</w:t>
      </w:r>
    </w:p>
    <w:p w:rsidR="00427E7D" w:rsidRDefault="00427E7D" w:rsidP="00C51183"/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jc w:val="right"/>
      </w:pP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Работу выполнил студент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 _________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(курс) (группа)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(Ф.И.О.) </w:t>
      </w:r>
    </w:p>
    <w:p w:rsidR="00427E7D" w:rsidRDefault="00427E7D" w:rsidP="00C5118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 __________ 201..г. </w:t>
      </w:r>
    </w:p>
    <w:p w:rsidR="00427E7D" w:rsidRDefault="00427E7D" w:rsidP="00C51183">
      <w:pPr>
        <w:jc w:val="right"/>
      </w:pPr>
      <w:r>
        <w:rPr>
          <w:sz w:val="28"/>
          <w:szCs w:val="28"/>
        </w:rPr>
        <w:t>(дата)</w:t>
      </w:r>
    </w:p>
    <w:p w:rsidR="00427E7D" w:rsidRDefault="00427E7D" w:rsidP="00C51183">
      <w:pPr>
        <w:jc w:val="right"/>
      </w:pPr>
    </w:p>
    <w:p w:rsidR="00427E7D" w:rsidRDefault="00427E7D" w:rsidP="00DD6B59">
      <w:pPr>
        <w:pStyle w:val="Default"/>
        <w:ind w:firstLine="708"/>
        <w:rPr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p w:rsidR="00427E7D" w:rsidRDefault="00427E7D" w:rsidP="00C51183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9311" w:type="dxa"/>
        <w:tblInd w:w="392" w:type="dxa"/>
        <w:tblLook w:val="00A0"/>
      </w:tblPr>
      <w:tblGrid>
        <w:gridCol w:w="8605"/>
        <w:gridCol w:w="706"/>
      </w:tblGrid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numPr>
                <w:ilvl w:val="0"/>
                <w:numId w:val="4"/>
              </w:numPr>
              <w:ind w:left="273" w:hanging="284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Цель работы……………………………………………………………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ind w:left="31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left="720" w:hanging="774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2. Подготовка к работе……………………………………………………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ind w:left="31" w:right="34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left="720" w:hanging="774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3. Порядок выполнения работы…………………………………………..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ind w:left="31" w:right="34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left="720" w:hanging="774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4. Оформление отчета по практической работе…………………………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ind w:left="31" w:right="34" w:hanging="31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left="720" w:hanging="774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5. Вопросы по проверке знаний для допуска к работе.…………………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hanging="250"/>
              <w:jc w:val="center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6. Вопросы для зачета по практической работе………………………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4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hanging="250"/>
              <w:jc w:val="center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7. Методические указания по выполнению практических заданий….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4</w:t>
            </w:r>
          </w:p>
        </w:tc>
      </w:tr>
      <w:tr w:rsidR="00427E7D" w:rsidRPr="00C832EC" w:rsidTr="00C832EC">
        <w:trPr>
          <w:trHeight w:val="315"/>
        </w:trPr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firstLine="273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Руководство пользователя…………………………………………......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4</w:t>
            </w:r>
          </w:p>
        </w:tc>
      </w:tr>
      <w:tr w:rsidR="00427E7D" w:rsidRPr="00C832EC" w:rsidTr="00C832EC">
        <w:trPr>
          <w:trHeight w:val="330"/>
        </w:trPr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firstLine="273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Запуск двигателя. Основные сведения………………………………..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4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firstLine="273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Графический интерфейс пользователя………………………………..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5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firstLine="273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Кнопки управления тренажером. ……………………………………..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6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spacing w:after="0" w:line="240" w:lineRule="auto"/>
              <w:ind w:firstLine="273"/>
              <w:rPr>
                <w:rFonts w:ascii="Times New Roman" w:hAnsi="Times New Roman"/>
                <w:sz w:val="28"/>
                <w:szCs w:val="28"/>
              </w:rPr>
            </w:pPr>
            <w:r w:rsidRPr="00C832EC">
              <w:rPr>
                <w:rFonts w:ascii="Times New Roman" w:hAnsi="Times New Roman"/>
                <w:sz w:val="28"/>
                <w:szCs w:val="28"/>
              </w:rPr>
              <w:t>Запуск двигателя…………………………….………………………….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32E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spacing w:after="0" w:line="240" w:lineRule="auto"/>
              <w:ind w:firstLine="273"/>
              <w:rPr>
                <w:rFonts w:ascii="Times New Roman" w:hAnsi="Times New Roman"/>
                <w:sz w:val="28"/>
                <w:szCs w:val="28"/>
              </w:rPr>
            </w:pPr>
            <w:r w:rsidRPr="00C832EC">
              <w:rPr>
                <w:rFonts w:ascii="Times New Roman" w:hAnsi="Times New Roman"/>
                <w:sz w:val="28"/>
                <w:szCs w:val="28"/>
              </w:rPr>
              <w:t>Приложение 1…………………………………………………………..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32E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427E7D" w:rsidRPr="00C832EC" w:rsidTr="00C832EC">
        <w:tc>
          <w:tcPr>
            <w:tcW w:w="8605" w:type="dxa"/>
          </w:tcPr>
          <w:p w:rsidR="00427E7D" w:rsidRPr="00C832EC" w:rsidRDefault="00427E7D" w:rsidP="00C832EC">
            <w:pPr>
              <w:pStyle w:val="Default"/>
              <w:ind w:firstLine="273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Приложение 2…………………………………………………………..</w:t>
            </w:r>
          </w:p>
        </w:tc>
        <w:tc>
          <w:tcPr>
            <w:tcW w:w="706" w:type="dxa"/>
            <w:vAlign w:val="center"/>
          </w:tcPr>
          <w:p w:rsidR="00427E7D" w:rsidRPr="00C832EC" w:rsidRDefault="00427E7D" w:rsidP="00C832EC">
            <w:pPr>
              <w:pStyle w:val="Default"/>
              <w:jc w:val="right"/>
              <w:rPr>
                <w:sz w:val="28"/>
                <w:szCs w:val="28"/>
              </w:rPr>
            </w:pPr>
            <w:r w:rsidRPr="00C832EC">
              <w:rPr>
                <w:sz w:val="28"/>
                <w:szCs w:val="28"/>
              </w:rPr>
              <w:t>14</w:t>
            </w:r>
          </w:p>
        </w:tc>
      </w:tr>
    </w:tbl>
    <w:p w:rsidR="00427E7D" w:rsidRPr="00C76E08" w:rsidRDefault="00427E7D" w:rsidP="005C62BB">
      <w:pPr>
        <w:pStyle w:val="Default"/>
        <w:rPr>
          <w:sz w:val="28"/>
          <w:szCs w:val="28"/>
        </w:rPr>
      </w:pPr>
    </w:p>
    <w:sectPr w:rsidR="00427E7D" w:rsidRPr="00C76E08" w:rsidSect="00B718AF">
      <w:headerReference w:type="default" r:id="rId33"/>
      <w:pgSz w:w="11906" w:h="16838"/>
      <w:pgMar w:top="1134" w:right="1134" w:bottom="170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E7D" w:rsidRDefault="00427E7D" w:rsidP="00916C30">
      <w:pPr>
        <w:spacing w:after="0" w:line="240" w:lineRule="auto"/>
      </w:pPr>
      <w:r>
        <w:separator/>
      </w:r>
    </w:p>
  </w:endnote>
  <w:endnote w:type="continuationSeparator" w:id="0">
    <w:p w:rsidR="00427E7D" w:rsidRDefault="00427E7D" w:rsidP="00916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E7D" w:rsidRDefault="00427E7D" w:rsidP="00916C30">
      <w:pPr>
        <w:spacing w:after="0" w:line="240" w:lineRule="auto"/>
      </w:pPr>
      <w:r>
        <w:separator/>
      </w:r>
    </w:p>
  </w:footnote>
  <w:footnote w:type="continuationSeparator" w:id="0">
    <w:p w:rsidR="00427E7D" w:rsidRDefault="00427E7D" w:rsidP="00916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7D" w:rsidRDefault="00427E7D">
    <w:pPr>
      <w:pStyle w:val="Header"/>
      <w:jc w:val="center"/>
    </w:pPr>
    <w:r w:rsidRPr="00916C30">
      <w:rPr>
        <w:sz w:val="28"/>
        <w:szCs w:val="28"/>
      </w:rPr>
      <w:fldChar w:fldCharType="begin"/>
    </w:r>
    <w:r w:rsidRPr="00916C30">
      <w:rPr>
        <w:sz w:val="28"/>
        <w:szCs w:val="28"/>
      </w:rPr>
      <w:instrText xml:space="preserve"> PAGE   \* MERGEFORMAT </w:instrText>
    </w:r>
    <w:r w:rsidRPr="00916C30">
      <w:rPr>
        <w:sz w:val="28"/>
        <w:szCs w:val="28"/>
      </w:rPr>
      <w:fldChar w:fldCharType="separate"/>
    </w:r>
    <w:r>
      <w:rPr>
        <w:noProof/>
        <w:sz w:val="28"/>
        <w:szCs w:val="28"/>
      </w:rPr>
      <w:t>3</w:t>
    </w:r>
    <w:r w:rsidRPr="00916C30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321CD"/>
    <w:multiLevelType w:val="hybridMultilevel"/>
    <w:tmpl w:val="66BEEE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5A11D1"/>
    <w:multiLevelType w:val="hybridMultilevel"/>
    <w:tmpl w:val="BD9816B6"/>
    <w:lvl w:ilvl="0" w:tplc="EA320C4A">
      <w:start w:val="1"/>
      <w:numFmt w:val="decimal"/>
      <w:lvlText w:val="%1."/>
      <w:lvlJc w:val="left"/>
      <w:pPr>
        <w:ind w:left="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  <w:rPr>
        <w:rFonts w:cs="Times New Roman"/>
      </w:rPr>
    </w:lvl>
  </w:abstractNum>
  <w:abstractNum w:abstractNumId="2">
    <w:nsid w:val="294E5BF4"/>
    <w:multiLevelType w:val="hybridMultilevel"/>
    <w:tmpl w:val="B24477CC"/>
    <w:lvl w:ilvl="0" w:tplc="46A230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DCE4575"/>
    <w:multiLevelType w:val="hybridMultilevel"/>
    <w:tmpl w:val="50EC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EAC"/>
    <w:rsid w:val="000855AA"/>
    <w:rsid w:val="00095A88"/>
    <w:rsid w:val="000B0417"/>
    <w:rsid w:val="00153211"/>
    <w:rsid w:val="001B7A37"/>
    <w:rsid w:val="0029697A"/>
    <w:rsid w:val="002B0480"/>
    <w:rsid w:val="003026B8"/>
    <w:rsid w:val="003D60EB"/>
    <w:rsid w:val="003F0746"/>
    <w:rsid w:val="00411752"/>
    <w:rsid w:val="00427E7D"/>
    <w:rsid w:val="00464A66"/>
    <w:rsid w:val="00467A01"/>
    <w:rsid w:val="00481F5E"/>
    <w:rsid w:val="004A773E"/>
    <w:rsid w:val="004B1F94"/>
    <w:rsid w:val="004C09F6"/>
    <w:rsid w:val="00500905"/>
    <w:rsid w:val="005059CA"/>
    <w:rsid w:val="00512230"/>
    <w:rsid w:val="005A1EF0"/>
    <w:rsid w:val="005C62BB"/>
    <w:rsid w:val="0062004B"/>
    <w:rsid w:val="00643E8A"/>
    <w:rsid w:val="00645FCF"/>
    <w:rsid w:val="00647740"/>
    <w:rsid w:val="00647CB8"/>
    <w:rsid w:val="006D19A6"/>
    <w:rsid w:val="006E6502"/>
    <w:rsid w:val="007344C0"/>
    <w:rsid w:val="00773965"/>
    <w:rsid w:val="00784F6B"/>
    <w:rsid w:val="00792E13"/>
    <w:rsid w:val="007B3A7E"/>
    <w:rsid w:val="007C618B"/>
    <w:rsid w:val="007D60E4"/>
    <w:rsid w:val="008061ED"/>
    <w:rsid w:val="00846940"/>
    <w:rsid w:val="00851D38"/>
    <w:rsid w:val="00893BAB"/>
    <w:rsid w:val="008A1B6A"/>
    <w:rsid w:val="008A3A5C"/>
    <w:rsid w:val="008C3C72"/>
    <w:rsid w:val="00916C30"/>
    <w:rsid w:val="00924E79"/>
    <w:rsid w:val="00935C77"/>
    <w:rsid w:val="00951744"/>
    <w:rsid w:val="0099051B"/>
    <w:rsid w:val="009B7B98"/>
    <w:rsid w:val="009C471C"/>
    <w:rsid w:val="00A014D9"/>
    <w:rsid w:val="00A14D65"/>
    <w:rsid w:val="00A17FB8"/>
    <w:rsid w:val="00A30721"/>
    <w:rsid w:val="00A319DA"/>
    <w:rsid w:val="00A33468"/>
    <w:rsid w:val="00AF0817"/>
    <w:rsid w:val="00B518ED"/>
    <w:rsid w:val="00B51F17"/>
    <w:rsid w:val="00B60065"/>
    <w:rsid w:val="00B718AF"/>
    <w:rsid w:val="00B82243"/>
    <w:rsid w:val="00B83D97"/>
    <w:rsid w:val="00BA5AD3"/>
    <w:rsid w:val="00BC3274"/>
    <w:rsid w:val="00BE2635"/>
    <w:rsid w:val="00C05F17"/>
    <w:rsid w:val="00C1209E"/>
    <w:rsid w:val="00C4233B"/>
    <w:rsid w:val="00C51183"/>
    <w:rsid w:val="00C6613D"/>
    <w:rsid w:val="00C734F4"/>
    <w:rsid w:val="00C76E08"/>
    <w:rsid w:val="00C80F85"/>
    <w:rsid w:val="00C832EC"/>
    <w:rsid w:val="00D1216E"/>
    <w:rsid w:val="00D141E5"/>
    <w:rsid w:val="00D826F8"/>
    <w:rsid w:val="00D85B95"/>
    <w:rsid w:val="00DA571F"/>
    <w:rsid w:val="00DB1CF1"/>
    <w:rsid w:val="00DD6B59"/>
    <w:rsid w:val="00DF19F7"/>
    <w:rsid w:val="00EF404B"/>
    <w:rsid w:val="00F0315F"/>
    <w:rsid w:val="00F159F3"/>
    <w:rsid w:val="00F25448"/>
    <w:rsid w:val="00F94EAC"/>
    <w:rsid w:val="00FA68E0"/>
    <w:rsid w:val="00FB6AD3"/>
    <w:rsid w:val="00FC61EB"/>
    <w:rsid w:val="00FD5CB4"/>
    <w:rsid w:val="00FE5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A8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F0817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AF0817"/>
    <w:pPr>
      <w:keepNext/>
      <w:spacing w:after="0" w:line="240" w:lineRule="auto"/>
      <w:outlineLvl w:val="2"/>
    </w:pPr>
    <w:rPr>
      <w:rFonts w:ascii="Times New Roman" w:hAnsi="Times New Roman"/>
      <w:sz w:val="24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AF0817"/>
    <w:pPr>
      <w:keepNext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uiPriority w:val="99"/>
    <w:rsid w:val="00F94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A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57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43E8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16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6C3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16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6C30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F0817"/>
    <w:pPr>
      <w:spacing w:after="0" w:line="240" w:lineRule="auto"/>
      <w:ind w:left="709" w:firstLine="567"/>
    </w:pPr>
    <w:rPr>
      <w:rFonts w:ascii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lang w:eastAsia="en-US"/>
    </w:rPr>
  </w:style>
  <w:style w:type="paragraph" w:styleId="BodyText">
    <w:name w:val="Body Text"/>
    <w:basedOn w:val="Normal"/>
    <w:link w:val="BodyTextChar"/>
    <w:uiPriority w:val="99"/>
    <w:rsid w:val="00AF081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AF0817"/>
    <w:pPr>
      <w:autoSpaceDE w:val="0"/>
      <w:autoSpaceDN w:val="0"/>
      <w:adjustRightInd w:val="0"/>
      <w:spacing w:after="0" w:line="319" w:lineRule="auto"/>
      <w:ind w:left="420" w:hanging="420"/>
      <w:jc w:val="center"/>
    </w:pPr>
    <w:rPr>
      <w:rFonts w:ascii="Times New Roman" w:hAnsi="Times New Roman"/>
      <w:b/>
      <w:bCs/>
      <w:sz w:val="24"/>
      <w:szCs w:val="16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95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622</TotalTime>
  <Pages>13</Pages>
  <Words>1590</Words>
  <Characters>9065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Tonik</dc:creator>
  <cp:keywords/>
  <dc:description/>
  <cp:lastModifiedBy>agafonova</cp:lastModifiedBy>
  <cp:revision>41</cp:revision>
  <cp:lastPrinted>2011-03-04T07:03:00Z</cp:lastPrinted>
  <dcterms:created xsi:type="dcterms:W3CDTF">2010-12-26T11:50:00Z</dcterms:created>
  <dcterms:modified xsi:type="dcterms:W3CDTF">2012-08-13T08:13:00Z</dcterms:modified>
</cp:coreProperties>
</file>